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03" w:rsidRDefault="002E4603">
      <w:pPr>
        <w:jc w:val="center"/>
      </w:pPr>
    </w:p>
    <w:p w:rsidR="002E4603" w:rsidRDefault="00593D16">
      <w:pPr>
        <w:jc w:val="center"/>
        <w:rPr>
          <w:u w:val="single"/>
        </w:rPr>
      </w:pPr>
      <w:r>
        <w:rPr>
          <w:noProof/>
        </w:rPr>
        <w:drawing>
          <wp:anchor distT="0" distB="0" distL="0" distR="0" simplePos="0" relativeHeight="251658240" behindDoc="0" locked="0" layoutInCell="1" hidden="0" allowOverlap="1">
            <wp:simplePos x="0" y="0"/>
            <wp:positionH relativeFrom="page">
              <wp:posOffset>2784638</wp:posOffset>
            </wp:positionH>
            <wp:positionV relativeFrom="page">
              <wp:posOffset>209550</wp:posOffset>
            </wp:positionV>
            <wp:extent cx="1985963" cy="706469"/>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85963" cy="706469"/>
                    </a:xfrm>
                    <a:prstGeom prst="rect">
                      <a:avLst/>
                    </a:prstGeom>
                    <a:ln/>
                  </pic:spPr>
                </pic:pic>
              </a:graphicData>
            </a:graphic>
          </wp:anchor>
        </w:drawing>
      </w:r>
      <w:r>
        <w:rPr>
          <w:u w:val="single"/>
        </w:rPr>
        <w:t>Room Rental Application</w:t>
      </w:r>
    </w:p>
    <w:p w:rsidR="002E4603" w:rsidRDefault="00593D16">
      <w:pPr>
        <w:spacing w:line="360" w:lineRule="auto"/>
        <w:rPr>
          <w:sz w:val="20"/>
          <w:szCs w:val="20"/>
        </w:rPr>
      </w:pPr>
      <w:r>
        <w:rPr>
          <w:sz w:val="20"/>
          <w:szCs w:val="20"/>
        </w:rPr>
        <w:t>Name:</w:t>
      </w:r>
    </w:p>
    <w:p w:rsidR="002E4603" w:rsidRDefault="00593D16">
      <w:pPr>
        <w:spacing w:line="360" w:lineRule="auto"/>
        <w:rPr>
          <w:sz w:val="20"/>
          <w:szCs w:val="20"/>
        </w:rPr>
      </w:pPr>
      <w:r>
        <w:rPr>
          <w:sz w:val="20"/>
          <w:szCs w:val="20"/>
        </w:rPr>
        <w:t>Phone:</w:t>
      </w:r>
    </w:p>
    <w:p w:rsidR="002E4603" w:rsidRDefault="00593D16">
      <w:pPr>
        <w:spacing w:line="360" w:lineRule="auto"/>
        <w:rPr>
          <w:sz w:val="20"/>
          <w:szCs w:val="20"/>
        </w:rPr>
      </w:pPr>
      <w:r>
        <w:rPr>
          <w:sz w:val="20"/>
          <w:szCs w:val="20"/>
        </w:rPr>
        <w:t>Email:</w:t>
      </w:r>
    </w:p>
    <w:p w:rsidR="002E4603" w:rsidRDefault="00593D16">
      <w:pPr>
        <w:spacing w:line="360" w:lineRule="auto"/>
        <w:rPr>
          <w:sz w:val="20"/>
          <w:szCs w:val="20"/>
        </w:rPr>
      </w:pPr>
      <w:r>
        <w:rPr>
          <w:sz w:val="20"/>
          <w:szCs w:val="20"/>
        </w:rPr>
        <w:t xml:space="preserve">Organisation: </w:t>
      </w:r>
    </w:p>
    <w:p w:rsidR="002E4603" w:rsidRDefault="00593D16">
      <w:pPr>
        <w:spacing w:line="360" w:lineRule="auto"/>
        <w:rPr>
          <w:sz w:val="20"/>
          <w:szCs w:val="20"/>
        </w:rPr>
      </w:pPr>
      <w:r>
        <w:rPr>
          <w:sz w:val="20"/>
          <w:szCs w:val="20"/>
        </w:rPr>
        <w:t>Rental date:</w:t>
      </w:r>
    </w:p>
    <w:p w:rsidR="002E4603" w:rsidRDefault="00593D16">
      <w:pPr>
        <w:spacing w:line="360" w:lineRule="auto"/>
        <w:rPr>
          <w:sz w:val="20"/>
          <w:szCs w:val="20"/>
        </w:rPr>
      </w:pPr>
      <w:r>
        <w:rPr>
          <w:sz w:val="20"/>
          <w:szCs w:val="20"/>
        </w:rPr>
        <w:t>Start time (including set-up):</w:t>
      </w:r>
    </w:p>
    <w:p w:rsidR="002E4603" w:rsidRDefault="00593D16">
      <w:pPr>
        <w:spacing w:line="360" w:lineRule="auto"/>
        <w:rPr>
          <w:sz w:val="20"/>
          <w:szCs w:val="20"/>
        </w:rPr>
      </w:pPr>
      <w:r>
        <w:rPr>
          <w:sz w:val="20"/>
          <w:szCs w:val="20"/>
        </w:rPr>
        <w:t>End time (including clean-up):</w:t>
      </w:r>
    </w:p>
    <w:p w:rsidR="002E4603" w:rsidRDefault="002E4603">
      <w:pPr>
        <w:spacing w:line="240" w:lineRule="auto"/>
        <w:rPr>
          <w:sz w:val="20"/>
          <w:szCs w:val="20"/>
        </w:rPr>
      </w:pPr>
    </w:p>
    <w:p w:rsidR="002E4603" w:rsidRDefault="00593D16">
      <w:pPr>
        <w:spacing w:line="360" w:lineRule="auto"/>
        <w:rPr>
          <w:sz w:val="20"/>
          <w:szCs w:val="20"/>
        </w:rPr>
      </w:pPr>
      <w:r>
        <w:rPr>
          <w:sz w:val="20"/>
          <w:szCs w:val="20"/>
        </w:rPr>
        <w:t xml:space="preserve">Please specify which room(s) you’d like to use (x): </w:t>
      </w:r>
    </w:p>
    <w:tbl>
      <w:tblPr>
        <w:tblStyle w:val="a"/>
        <w:tblW w:w="5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5115"/>
      </w:tblGrid>
      <w:tr w:rsidR="002E4603">
        <w:tc>
          <w:tcPr>
            <w:tcW w:w="540" w:type="dxa"/>
            <w:shd w:val="clear" w:color="auto" w:fill="auto"/>
            <w:tcMar>
              <w:top w:w="100" w:type="dxa"/>
              <w:left w:w="100" w:type="dxa"/>
              <w:bottom w:w="100" w:type="dxa"/>
              <w:right w:w="100" w:type="dxa"/>
            </w:tcMar>
          </w:tcPr>
          <w:p w:rsidR="002E4603" w:rsidRDefault="002E4603">
            <w:pPr>
              <w:widowControl w:val="0"/>
              <w:pBdr>
                <w:top w:val="nil"/>
                <w:left w:val="nil"/>
                <w:bottom w:val="nil"/>
                <w:right w:val="nil"/>
                <w:between w:val="nil"/>
              </w:pBdr>
              <w:spacing w:line="240" w:lineRule="auto"/>
              <w:rPr>
                <w:sz w:val="20"/>
                <w:szCs w:val="20"/>
              </w:rPr>
            </w:pPr>
          </w:p>
        </w:tc>
        <w:tc>
          <w:tcPr>
            <w:tcW w:w="5115" w:type="dxa"/>
            <w:shd w:val="clear" w:color="auto" w:fill="auto"/>
            <w:tcMar>
              <w:top w:w="100" w:type="dxa"/>
              <w:left w:w="100" w:type="dxa"/>
              <w:bottom w:w="100" w:type="dxa"/>
              <w:right w:w="100" w:type="dxa"/>
            </w:tcMar>
          </w:tcPr>
          <w:p w:rsidR="002E4603" w:rsidRDefault="00593D16">
            <w:pPr>
              <w:widowControl w:val="0"/>
              <w:pBdr>
                <w:top w:val="nil"/>
                <w:left w:val="nil"/>
                <w:bottom w:val="nil"/>
                <w:right w:val="nil"/>
                <w:between w:val="nil"/>
              </w:pBdr>
              <w:spacing w:line="240" w:lineRule="auto"/>
              <w:rPr>
                <w:sz w:val="20"/>
                <w:szCs w:val="20"/>
              </w:rPr>
            </w:pPr>
            <w:r>
              <w:rPr>
                <w:sz w:val="20"/>
                <w:szCs w:val="20"/>
              </w:rPr>
              <w:t>Kitchen (Basement)</w:t>
            </w:r>
          </w:p>
        </w:tc>
      </w:tr>
      <w:tr w:rsidR="002E4603">
        <w:tc>
          <w:tcPr>
            <w:tcW w:w="540" w:type="dxa"/>
            <w:shd w:val="clear" w:color="auto" w:fill="auto"/>
            <w:tcMar>
              <w:top w:w="100" w:type="dxa"/>
              <w:left w:w="100" w:type="dxa"/>
              <w:bottom w:w="100" w:type="dxa"/>
              <w:right w:w="100" w:type="dxa"/>
            </w:tcMar>
          </w:tcPr>
          <w:p w:rsidR="002E4603" w:rsidRDefault="002E4603">
            <w:pPr>
              <w:widowControl w:val="0"/>
              <w:pBdr>
                <w:top w:val="nil"/>
                <w:left w:val="nil"/>
                <w:bottom w:val="nil"/>
                <w:right w:val="nil"/>
                <w:between w:val="nil"/>
              </w:pBdr>
              <w:spacing w:line="240" w:lineRule="auto"/>
              <w:rPr>
                <w:sz w:val="20"/>
                <w:szCs w:val="20"/>
              </w:rPr>
            </w:pPr>
          </w:p>
        </w:tc>
        <w:tc>
          <w:tcPr>
            <w:tcW w:w="5115" w:type="dxa"/>
            <w:shd w:val="clear" w:color="auto" w:fill="auto"/>
            <w:tcMar>
              <w:top w:w="100" w:type="dxa"/>
              <w:left w:w="100" w:type="dxa"/>
              <w:bottom w:w="100" w:type="dxa"/>
              <w:right w:w="100" w:type="dxa"/>
            </w:tcMar>
          </w:tcPr>
          <w:p w:rsidR="002E4603" w:rsidRDefault="00593D16">
            <w:pPr>
              <w:widowControl w:val="0"/>
              <w:pBdr>
                <w:top w:val="nil"/>
                <w:left w:val="nil"/>
                <w:bottom w:val="nil"/>
                <w:right w:val="nil"/>
                <w:between w:val="nil"/>
              </w:pBdr>
              <w:spacing w:line="240" w:lineRule="auto"/>
              <w:rPr>
                <w:sz w:val="20"/>
                <w:szCs w:val="20"/>
              </w:rPr>
            </w:pPr>
            <w:r>
              <w:rPr>
                <w:sz w:val="20"/>
                <w:szCs w:val="20"/>
              </w:rPr>
              <w:t>Boardroom (Large meeting room, main floor)</w:t>
            </w:r>
          </w:p>
        </w:tc>
      </w:tr>
      <w:tr w:rsidR="002E4603">
        <w:tc>
          <w:tcPr>
            <w:tcW w:w="540" w:type="dxa"/>
            <w:shd w:val="clear" w:color="auto" w:fill="auto"/>
            <w:tcMar>
              <w:top w:w="100" w:type="dxa"/>
              <w:left w:w="100" w:type="dxa"/>
              <w:bottom w:w="100" w:type="dxa"/>
              <w:right w:w="100" w:type="dxa"/>
            </w:tcMar>
          </w:tcPr>
          <w:p w:rsidR="002E4603" w:rsidRDefault="002E4603">
            <w:pPr>
              <w:widowControl w:val="0"/>
              <w:pBdr>
                <w:top w:val="nil"/>
                <w:left w:val="nil"/>
                <w:bottom w:val="nil"/>
                <w:right w:val="nil"/>
                <w:between w:val="nil"/>
              </w:pBdr>
              <w:spacing w:line="240" w:lineRule="auto"/>
              <w:rPr>
                <w:sz w:val="20"/>
                <w:szCs w:val="20"/>
              </w:rPr>
            </w:pPr>
          </w:p>
        </w:tc>
        <w:tc>
          <w:tcPr>
            <w:tcW w:w="5115" w:type="dxa"/>
            <w:shd w:val="clear" w:color="auto" w:fill="auto"/>
            <w:tcMar>
              <w:top w:w="100" w:type="dxa"/>
              <w:left w:w="100" w:type="dxa"/>
              <w:bottom w:w="100" w:type="dxa"/>
              <w:right w:w="100" w:type="dxa"/>
            </w:tcMar>
          </w:tcPr>
          <w:p w:rsidR="002E4603" w:rsidRDefault="00593D16">
            <w:pPr>
              <w:widowControl w:val="0"/>
              <w:pBdr>
                <w:top w:val="nil"/>
                <w:left w:val="nil"/>
                <w:bottom w:val="nil"/>
                <w:right w:val="nil"/>
                <w:between w:val="nil"/>
              </w:pBdr>
              <w:spacing w:line="240" w:lineRule="auto"/>
              <w:rPr>
                <w:sz w:val="20"/>
                <w:szCs w:val="20"/>
              </w:rPr>
            </w:pPr>
            <w:r>
              <w:rPr>
                <w:sz w:val="20"/>
                <w:szCs w:val="20"/>
              </w:rPr>
              <w:t>Coffee Room (Small meeting room, main floor)</w:t>
            </w:r>
          </w:p>
        </w:tc>
      </w:tr>
      <w:tr w:rsidR="002E4603">
        <w:tc>
          <w:tcPr>
            <w:tcW w:w="540" w:type="dxa"/>
            <w:shd w:val="clear" w:color="auto" w:fill="auto"/>
            <w:tcMar>
              <w:top w:w="100" w:type="dxa"/>
              <w:left w:w="100" w:type="dxa"/>
              <w:bottom w:w="100" w:type="dxa"/>
              <w:right w:w="100" w:type="dxa"/>
            </w:tcMar>
          </w:tcPr>
          <w:p w:rsidR="002E4603" w:rsidRDefault="002E4603">
            <w:pPr>
              <w:widowControl w:val="0"/>
              <w:pBdr>
                <w:top w:val="nil"/>
                <w:left w:val="nil"/>
                <w:bottom w:val="nil"/>
                <w:right w:val="nil"/>
                <w:between w:val="nil"/>
              </w:pBdr>
              <w:spacing w:line="240" w:lineRule="auto"/>
              <w:rPr>
                <w:sz w:val="20"/>
                <w:szCs w:val="20"/>
              </w:rPr>
            </w:pPr>
          </w:p>
        </w:tc>
        <w:tc>
          <w:tcPr>
            <w:tcW w:w="5115" w:type="dxa"/>
            <w:shd w:val="clear" w:color="auto" w:fill="auto"/>
            <w:tcMar>
              <w:top w:w="100" w:type="dxa"/>
              <w:left w:w="100" w:type="dxa"/>
              <w:bottom w:w="100" w:type="dxa"/>
              <w:right w:w="100" w:type="dxa"/>
            </w:tcMar>
          </w:tcPr>
          <w:p w:rsidR="002E4603" w:rsidRDefault="00593D16">
            <w:pPr>
              <w:widowControl w:val="0"/>
              <w:pBdr>
                <w:top w:val="nil"/>
                <w:left w:val="nil"/>
                <w:bottom w:val="nil"/>
                <w:right w:val="nil"/>
                <w:between w:val="nil"/>
              </w:pBdr>
              <w:spacing w:line="240" w:lineRule="auto"/>
              <w:rPr>
                <w:sz w:val="20"/>
                <w:szCs w:val="20"/>
              </w:rPr>
            </w:pPr>
            <w:r>
              <w:rPr>
                <w:sz w:val="20"/>
                <w:szCs w:val="20"/>
              </w:rPr>
              <w:t>Youth Room (Large children’s room, second floor)</w:t>
            </w:r>
          </w:p>
        </w:tc>
      </w:tr>
    </w:tbl>
    <w:p w:rsidR="002E4603" w:rsidRDefault="002E4603">
      <w:pPr>
        <w:spacing w:line="240" w:lineRule="auto"/>
        <w:rPr>
          <w:sz w:val="20"/>
          <w:szCs w:val="20"/>
        </w:rPr>
      </w:pPr>
    </w:p>
    <w:p w:rsidR="002E4603" w:rsidRDefault="00593D16">
      <w:pPr>
        <w:spacing w:line="360" w:lineRule="auto"/>
        <w:rPr>
          <w:sz w:val="20"/>
          <w:szCs w:val="20"/>
        </w:rPr>
      </w:pPr>
      <w:r>
        <w:rPr>
          <w:sz w:val="20"/>
          <w:szCs w:val="20"/>
        </w:rPr>
        <w:t xml:space="preserve">Please specify Event Type (x): </w:t>
      </w:r>
    </w:p>
    <w:tbl>
      <w:tblPr>
        <w:tblStyle w:val="a0"/>
        <w:tblW w:w="3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655"/>
      </w:tblGrid>
      <w:tr w:rsidR="002E4603">
        <w:tc>
          <w:tcPr>
            <w:tcW w:w="540" w:type="dxa"/>
            <w:shd w:val="clear" w:color="auto" w:fill="auto"/>
            <w:tcMar>
              <w:top w:w="100" w:type="dxa"/>
              <w:left w:w="100" w:type="dxa"/>
              <w:bottom w:w="100" w:type="dxa"/>
              <w:right w:w="100" w:type="dxa"/>
            </w:tcMar>
          </w:tcPr>
          <w:p w:rsidR="002E4603" w:rsidRDefault="002E4603">
            <w:pPr>
              <w:widowControl w:val="0"/>
              <w:spacing w:line="240" w:lineRule="auto"/>
              <w:rPr>
                <w:sz w:val="20"/>
                <w:szCs w:val="20"/>
              </w:rPr>
            </w:pPr>
          </w:p>
        </w:tc>
        <w:tc>
          <w:tcPr>
            <w:tcW w:w="2655" w:type="dxa"/>
            <w:shd w:val="clear" w:color="auto" w:fill="auto"/>
            <w:tcMar>
              <w:top w:w="100" w:type="dxa"/>
              <w:left w:w="100" w:type="dxa"/>
              <w:bottom w:w="100" w:type="dxa"/>
              <w:right w:w="100" w:type="dxa"/>
            </w:tcMar>
          </w:tcPr>
          <w:p w:rsidR="002E4603" w:rsidRDefault="00593D16">
            <w:pPr>
              <w:widowControl w:val="0"/>
              <w:spacing w:line="240" w:lineRule="auto"/>
              <w:rPr>
                <w:sz w:val="20"/>
                <w:szCs w:val="20"/>
              </w:rPr>
            </w:pPr>
            <w:r>
              <w:rPr>
                <w:sz w:val="20"/>
                <w:szCs w:val="20"/>
              </w:rPr>
              <w:t>Meeting</w:t>
            </w:r>
          </w:p>
        </w:tc>
      </w:tr>
      <w:tr w:rsidR="002E4603">
        <w:tc>
          <w:tcPr>
            <w:tcW w:w="540" w:type="dxa"/>
            <w:shd w:val="clear" w:color="auto" w:fill="auto"/>
            <w:tcMar>
              <w:top w:w="100" w:type="dxa"/>
              <w:left w:w="100" w:type="dxa"/>
              <w:bottom w:w="100" w:type="dxa"/>
              <w:right w:w="100" w:type="dxa"/>
            </w:tcMar>
          </w:tcPr>
          <w:p w:rsidR="002E4603" w:rsidRDefault="002E4603">
            <w:pPr>
              <w:widowControl w:val="0"/>
              <w:spacing w:line="240" w:lineRule="auto"/>
              <w:rPr>
                <w:sz w:val="20"/>
                <w:szCs w:val="20"/>
              </w:rPr>
            </w:pPr>
          </w:p>
        </w:tc>
        <w:tc>
          <w:tcPr>
            <w:tcW w:w="2655" w:type="dxa"/>
            <w:shd w:val="clear" w:color="auto" w:fill="auto"/>
            <w:tcMar>
              <w:top w:w="100" w:type="dxa"/>
              <w:left w:w="100" w:type="dxa"/>
              <w:bottom w:w="100" w:type="dxa"/>
              <w:right w:w="100" w:type="dxa"/>
            </w:tcMar>
          </w:tcPr>
          <w:p w:rsidR="002E4603" w:rsidRDefault="00593D16">
            <w:pPr>
              <w:widowControl w:val="0"/>
              <w:spacing w:line="240" w:lineRule="auto"/>
              <w:rPr>
                <w:sz w:val="20"/>
                <w:szCs w:val="20"/>
              </w:rPr>
            </w:pPr>
            <w:r>
              <w:rPr>
                <w:sz w:val="20"/>
                <w:szCs w:val="20"/>
              </w:rPr>
              <w:t>Celebration</w:t>
            </w:r>
          </w:p>
        </w:tc>
      </w:tr>
      <w:tr w:rsidR="002E4603">
        <w:tc>
          <w:tcPr>
            <w:tcW w:w="540" w:type="dxa"/>
            <w:shd w:val="clear" w:color="auto" w:fill="auto"/>
            <w:tcMar>
              <w:top w:w="100" w:type="dxa"/>
              <w:left w:w="100" w:type="dxa"/>
              <w:bottom w:w="100" w:type="dxa"/>
              <w:right w:w="100" w:type="dxa"/>
            </w:tcMar>
          </w:tcPr>
          <w:p w:rsidR="002E4603" w:rsidRDefault="002E4603">
            <w:pPr>
              <w:widowControl w:val="0"/>
              <w:spacing w:line="240" w:lineRule="auto"/>
              <w:rPr>
                <w:sz w:val="20"/>
                <w:szCs w:val="20"/>
              </w:rPr>
            </w:pPr>
          </w:p>
        </w:tc>
        <w:tc>
          <w:tcPr>
            <w:tcW w:w="2655" w:type="dxa"/>
            <w:shd w:val="clear" w:color="auto" w:fill="auto"/>
            <w:tcMar>
              <w:top w:w="100" w:type="dxa"/>
              <w:left w:w="100" w:type="dxa"/>
              <w:bottom w:w="100" w:type="dxa"/>
              <w:right w:w="100" w:type="dxa"/>
            </w:tcMar>
          </w:tcPr>
          <w:p w:rsidR="002E4603" w:rsidRDefault="00593D16">
            <w:pPr>
              <w:widowControl w:val="0"/>
              <w:spacing w:line="240" w:lineRule="auto"/>
              <w:rPr>
                <w:sz w:val="20"/>
                <w:szCs w:val="20"/>
              </w:rPr>
            </w:pPr>
            <w:r>
              <w:rPr>
                <w:sz w:val="20"/>
                <w:szCs w:val="20"/>
              </w:rPr>
              <w:t>Holistic</w:t>
            </w:r>
          </w:p>
        </w:tc>
      </w:tr>
      <w:tr w:rsidR="002E4603">
        <w:tc>
          <w:tcPr>
            <w:tcW w:w="540" w:type="dxa"/>
            <w:shd w:val="clear" w:color="auto" w:fill="auto"/>
            <w:tcMar>
              <w:top w:w="100" w:type="dxa"/>
              <w:left w:w="100" w:type="dxa"/>
              <w:bottom w:w="100" w:type="dxa"/>
              <w:right w:w="100" w:type="dxa"/>
            </w:tcMar>
          </w:tcPr>
          <w:p w:rsidR="002E4603" w:rsidRDefault="002E4603">
            <w:pPr>
              <w:widowControl w:val="0"/>
              <w:spacing w:line="240" w:lineRule="auto"/>
              <w:rPr>
                <w:sz w:val="20"/>
                <w:szCs w:val="20"/>
              </w:rPr>
            </w:pPr>
          </w:p>
        </w:tc>
        <w:tc>
          <w:tcPr>
            <w:tcW w:w="2655" w:type="dxa"/>
            <w:shd w:val="clear" w:color="auto" w:fill="auto"/>
            <w:tcMar>
              <w:top w:w="100" w:type="dxa"/>
              <w:left w:w="100" w:type="dxa"/>
              <w:bottom w:w="100" w:type="dxa"/>
              <w:right w:w="100" w:type="dxa"/>
            </w:tcMar>
          </w:tcPr>
          <w:p w:rsidR="002E4603" w:rsidRDefault="00593D16">
            <w:pPr>
              <w:widowControl w:val="0"/>
              <w:spacing w:line="240" w:lineRule="auto"/>
              <w:rPr>
                <w:sz w:val="20"/>
                <w:szCs w:val="20"/>
              </w:rPr>
            </w:pPr>
            <w:r>
              <w:rPr>
                <w:sz w:val="20"/>
                <w:szCs w:val="20"/>
              </w:rPr>
              <w:t>Workshop/Training/Clinic</w:t>
            </w:r>
          </w:p>
        </w:tc>
      </w:tr>
      <w:tr w:rsidR="002E4603">
        <w:tc>
          <w:tcPr>
            <w:tcW w:w="540" w:type="dxa"/>
            <w:shd w:val="clear" w:color="auto" w:fill="auto"/>
            <w:tcMar>
              <w:top w:w="100" w:type="dxa"/>
              <w:left w:w="100" w:type="dxa"/>
              <w:bottom w:w="100" w:type="dxa"/>
              <w:right w:w="100" w:type="dxa"/>
            </w:tcMar>
          </w:tcPr>
          <w:p w:rsidR="002E4603" w:rsidRDefault="002E4603">
            <w:pPr>
              <w:widowControl w:val="0"/>
              <w:spacing w:line="240" w:lineRule="auto"/>
              <w:rPr>
                <w:sz w:val="20"/>
                <w:szCs w:val="20"/>
              </w:rPr>
            </w:pPr>
          </w:p>
        </w:tc>
        <w:tc>
          <w:tcPr>
            <w:tcW w:w="2655" w:type="dxa"/>
            <w:shd w:val="clear" w:color="auto" w:fill="auto"/>
            <w:tcMar>
              <w:top w:w="100" w:type="dxa"/>
              <w:left w:w="100" w:type="dxa"/>
              <w:bottom w:w="100" w:type="dxa"/>
              <w:right w:w="100" w:type="dxa"/>
            </w:tcMar>
          </w:tcPr>
          <w:p w:rsidR="002E4603" w:rsidRDefault="00593D16">
            <w:pPr>
              <w:widowControl w:val="0"/>
              <w:spacing w:line="240" w:lineRule="auto"/>
              <w:rPr>
                <w:sz w:val="20"/>
                <w:szCs w:val="20"/>
              </w:rPr>
            </w:pPr>
            <w:r>
              <w:rPr>
                <w:sz w:val="20"/>
                <w:szCs w:val="20"/>
              </w:rPr>
              <w:t>Community Meal</w:t>
            </w:r>
          </w:p>
        </w:tc>
      </w:tr>
      <w:tr w:rsidR="002E4603">
        <w:tc>
          <w:tcPr>
            <w:tcW w:w="540" w:type="dxa"/>
            <w:shd w:val="clear" w:color="auto" w:fill="auto"/>
            <w:tcMar>
              <w:top w:w="100" w:type="dxa"/>
              <w:left w:w="100" w:type="dxa"/>
              <w:bottom w:w="100" w:type="dxa"/>
              <w:right w:w="100" w:type="dxa"/>
            </w:tcMar>
          </w:tcPr>
          <w:p w:rsidR="002E4603" w:rsidRDefault="002E4603">
            <w:pPr>
              <w:widowControl w:val="0"/>
              <w:spacing w:line="240" w:lineRule="auto"/>
              <w:rPr>
                <w:sz w:val="20"/>
                <w:szCs w:val="20"/>
              </w:rPr>
            </w:pPr>
          </w:p>
        </w:tc>
        <w:tc>
          <w:tcPr>
            <w:tcW w:w="2655" w:type="dxa"/>
            <w:shd w:val="clear" w:color="auto" w:fill="auto"/>
            <w:tcMar>
              <w:top w:w="100" w:type="dxa"/>
              <w:left w:w="100" w:type="dxa"/>
              <w:bottom w:w="100" w:type="dxa"/>
              <w:right w:w="100" w:type="dxa"/>
            </w:tcMar>
          </w:tcPr>
          <w:p w:rsidR="002E4603" w:rsidRDefault="00593D16">
            <w:pPr>
              <w:widowControl w:val="0"/>
              <w:spacing w:line="240" w:lineRule="auto"/>
              <w:rPr>
                <w:sz w:val="20"/>
                <w:szCs w:val="20"/>
              </w:rPr>
            </w:pPr>
            <w:r>
              <w:rPr>
                <w:sz w:val="20"/>
                <w:szCs w:val="20"/>
              </w:rPr>
              <w:t>Other</w:t>
            </w:r>
          </w:p>
        </w:tc>
      </w:tr>
    </w:tbl>
    <w:p w:rsidR="002E4603" w:rsidRDefault="002E4603" w:rsidP="00593D16">
      <w:pPr>
        <w:rPr>
          <w:sz w:val="20"/>
          <w:szCs w:val="20"/>
        </w:rPr>
      </w:pPr>
    </w:p>
    <w:tbl>
      <w:tblPr>
        <w:tblStyle w:val="a1"/>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6705"/>
      </w:tblGrid>
      <w:tr w:rsidR="002E4603">
        <w:trPr>
          <w:trHeight w:val="1380"/>
        </w:trPr>
        <w:tc>
          <w:tcPr>
            <w:tcW w:w="2580" w:type="dxa"/>
            <w:shd w:val="clear" w:color="auto" w:fill="auto"/>
            <w:tcMar>
              <w:top w:w="100" w:type="dxa"/>
              <w:left w:w="100" w:type="dxa"/>
              <w:bottom w:w="100" w:type="dxa"/>
              <w:right w:w="100" w:type="dxa"/>
            </w:tcMar>
          </w:tcPr>
          <w:p w:rsidR="002E4603" w:rsidRDefault="00593D16">
            <w:pPr>
              <w:widowControl w:val="0"/>
              <w:spacing w:line="240" w:lineRule="auto"/>
              <w:rPr>
                <w:sz w:val="20"/>
                <w:szCs w:val="20"/>
              </w:rPr>
            </w:pPr>
            <w:r>
              <w:rPr>
                <w:sz w:val="20"/>
                <w:szCs w:val="20"/>
              </w:rPr>
              <w:t>Description of event</w:t>
            </w:r>
          </w:p>
        </w:tc>
        <w:tc>
          <w:tcPr>
            <w:tcW w:w="6705" w:type="dxa"/>
            <w:shd w:val="clear" w:color="auto" w:fill="auto"/>
            <w:tcMar>
              <w:top w:w="100" w:type="dxa"/>
              <w:left w:w="100" w:type="dxa"/>
              <w:bottom w:w="100" w:type="dxa"/>
              <w:right w:w="100" w:type="dxa"/>
            </w:tcMar>
          </w:tcPr>
          <w:p w:rsidR="002E4603" w:rsidRDefault="002E4603">
            <w:pPr>
              <w:widowControl w:val="0"/>
              <w:spacing w:line="240" w:lineRule="auto"/>
              <w:rPr>
                <w:sz w:val="20"/>
                <w:szCs w:val="20"/>
              </w:rPr>
            </w:pPr>
          </w:p>
        </w:tc>
      </w:tr>
    </w:tbl>
    <w:p w:rsidR="002E4603" w:rsidRDefault="002E4603">
      <w:pPr>
        <w:spacing w:line="360" w:lineRule="auto"/>
        <w:rPr>
          <w:sz w:val="20"/>
          <w:szCs w:val="20"/>
        </w:rPr>
      </w:pPr>
    </w:p>
    <w:p w:rsidR="002E4603" w:rsidRDefault="00593D16">
      <w:pPr>
        <w:spacing w:line="240" w:lineRule="auto"/>
        <w:rPr>
          <w:sz w:val="20"/>
          <w:szCs w:val="20"/>
        </w:rPr>
      </w:pPr>
      <w:r>
        <w:rPr>
          <w:sz w:val="20"/>
          <w:szCs w:val="20"/>
        </w:rPr>
        <w:t xml:space="preserve">*All room costs are $25/hourly or $75/4 hours. </w:t>
      </w:r>
    </w:p>
    <w:p w:rsidR="002E4603" w:rsidRDefault="00593D16">
      <w:pPr>
        <w:spacing w:line="240" w:lineRule="auto"/>
        <w:rPr>
          <w:sz w:val="20"/>
          <w:szCs w:val="20"/>
        </w:rPr>
      </w:pPr>
      <w:r>
        <w:rPr>
          <w:sz w:val="20"/>
          <w:szCs w:val="20"/>
        </w:rPr>
        <w:t xml:space="preserve">*There is a $25 cancellation fee within 48 hours of your booking. </w:t>
      </w:r>
    </w:p>
    <w:p w:rsidR="002E4603" w:rsidRDefault="00593D16">
      <w:pPr>
        <w:spacing w:line="240" w:lineRule="auto"/>
        <w:rPr>
          <w:sz w:val="20"/>
          <w:szCs w:val="20"/>
        </w:rPr>
      </w:pPr>
      <w:r>
        <w:rPr>
          <w:sz w:val="20"/>
          <w:szCs w:val="20"/>
        </w:rPr>
        <w:t>*E-transfers are sent to payment@veithhouse.ns.ca - all refunds are given as cheques</w:t>
      </w:r>
    </w:p>
    <w:p w:rsidR="002E4603" w:rsidRDefault="00593D16">
      <w:pPr>
        <w:spacing w:line="240" w:lineRule="auto"/>
        <w:rPr>
          <w:sz w:val="20"/>
          <w:szCs w:val="20"/>
        </w:rPr>
      </w:pPr>
      <w:r>
        <w:rPr>
          <w:sz w:val="20"/>
          <w:szCs w:val="20"/>
        </w:rPr>
        <w:t>*If your booking is after-hours (outside of Monday-Thurs</w:t>
      </w:r>
      <w:r>
        <w:rPr>
          <w:sz w:val="20"/>
          <w:szCs w:val="20"/>
        </w:rPr>
        <w:t xml:space="preserve">day, 9 AM-4 PM, or on a holiday), there is a $50 key deposit key which is returned in cash upon key return. We’ll need to arrange a date/time to arrange for the key to be received </w:t>
      </w:r>
      <w:bookmarkStart w:id="0" w:name="_GoBack"/>
      <w:bookmarkEnd w:id="0"/>
      <w:r>
        <w:rPr>
          <w:sz w:val="20"/>
          <w:szCs w:val="20"/>
        </w:rPr>
        <w:t>and to go through our security system during our open-hours, prior to your b</w:t>
      </w:r>
      <w:r>
        <w:rPr>
          <w:sz w:val="20"/>
          <w:szCs w:val="20"/>
        </w:rPr>
        <w:t>ooking.</w:t>
      </w:r>
    </w:p>
    <w:p w:rsidR="002E4603" w:rsidRDefault="002E4603">
      <w:pPr>
        <w:spacing w:line="240" w:lineRule="auto"/>
        <w:rPr>
          <w:sz w:val="20"/>
          <w:szCs w:val="20"/>
        </w:rPr>
      </w:pPr>
    </w:p>
    <w:p w:rsidR="002E4603" w:rsidRDefault="00593D16">
      <w:pPr>
        <w:spacing w:line="240" w:lineRule="auto"/>
        <w:rPr>
          <w:sz w:val="20"/>
          <w:szCs w:val="20"/>
        </w:rPr>
      </w:pPr>
      <w:r>
        <w:rPr>
          <w:sz w:val="20"/>
          <w:szCs w:val="20"/>
        </w:rPr>
        <w:t xml:space="preserve">Do you require a key for after-hours bookings (x)? </w:t>
      </w:r>
    </w:p>
    <w:tbl>
      <w:tblPr>
        <w:tblStyle w:val="a2"/>
        <w:tblW w:w="1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990"/>
      </w:tblGrid>
      <w:tr w:rsidR="002E4603">
        <w:tc>
          <w:tcPr>
            <w:tcW w:w="525" w:type="dxa"/>
            <w:shd w:val="clear" w:color="auto" w:fill="auto"/>
            <w:tcMar>
              <w:top w:w="100" w:type="dxa"/>
              <w:left w:w="100" w:type="dxa"/>
              <w:bottom w:w="100" w:type="dxa"/>
              <w:right w:w="100" w:type="dxa"/>
            </w:tcMar>
          </w:tcPr>
          <w:p w:rsidR="002E4603" w:rsidRDefault="002E4603">
            <w:pPr>
              <w:widowControl w:val="0"/>
              <w:spacing w:line="240" w:lineRule="auto"/>
              <w:rPr>
                <w:sz w:val="20"/>
                <w:szCs w:val="20"/>
              </w:rPr>
            </w:pPr>
          </w:p>
        </w:tc>
        <w:tc>
          <w:tcPr>
            <w:tcW w:w="990" w:type="dxa"/>
            <w:shd w:val="clear" w:color="auto" w:fill="auto"/>
            <w:tcMar>
              <w:top w:w="100" w:type="dxa"/>
              <w:left w:w="100" w:type="dxa"/>
              <w:bottom w:w="100" w:type="dxa"/>
              <w:right w:w="100" w:type="dxa"/>
            </w:tcMar>
          </w:tcPr>
          <w:p w:rsidR="002E4603" w:rsidRDefault="00593D16">
            <w:pPr>
              <w:widowControl w:val="0"/>
              <w:spacing w:line="240" w:lineRule="auto"/>
              <w:rPr>
                <w:sz w:val="20"/>
                <w:szCs w:val="20"/>
              </w:rPr>
            </w:pPr>
            <w:r>
              <w:rPr>
                <w:sz w:val="20"/>
                <w:szCs w:val="20"/>
              </w:rPr>
              <w:t>Yes</w:t>
            </w:r>
          </w:p>
        </w:tc>
      </w:tr>
      <w:tr w:rsidR="002E4603">
        <w:tc>
          <w:tcPr>
            <w:tcW w:w="525" w:type="dxa"/>
            <w:shd w:val="clear" w:color="auto" w:fill="auto"/>
            <w:tcMar>
              <w:top w:w="100" w:type="dxa"/>
              <w:left w:w="100" w:type="dxa"/>
              <w:bottom w:w="100" w:type="dxa"/>
              <w:right w:w="100" w:type="dxa"/>
            </w:tcMar>
          </w:tcPr>
          <w:p w:rsidR="002E4603" w:rsidRDefault="002E4603">
            <w:pPr>
              <w:widowControl w:val="0"/>
              <w:spacing w:line="240" w:lineRule="auto"/>
              <w:rPr>
                <w:sz w:val="20"/>
                <w:szCs w:val="20"/>
              </w:rPr>
            </w:pPr>
          </w:p>
        </w:tc>
        <w:tc>
          <w:tcPr>
            <w:tcW w:w="990" w:type="dxa"/>
            <w:shd w:val="clear" w:color="auto" w:fill="auto"/>
            <w:tcMar>
              <w:top w:w="100" w:type="dxa"/>
              <w:left w:w="100" w:type="dxa"/>
              <w:bottom w:w="100" w:type="dxa"/>
              <w:right w:w="100" w:type="dxa"/>
            </w:tcMar>
          </w:tcPr>
          <w:p w:rsidR="002E4603" w:rsidRDefault="00593D16">
            <w:pPr>
              <w:widowControl w:val="0"/>
              <w:spacing w:line="240" w:lineRule="auto"/>
              <w:rPr>
                <w:sz w:val="20"/>
                <w:szCs w:val="20"/>
              </w:rPr>
            </w:pPr>
            <w:r>
              <w:rPr>
                <w:sz w:val="20"/>
                <w:szCs w:val="20"/>
              </w:rPr>
              <w:t>No</w:t>
            </w:r>
          </w:p>
        </w:tc>
      </w:tr>
    </w:tbl>
    <w:p w:rsidR="002E4603" w:rsidRDefault="002E4603">
      <w:pPr>
        <w:spacing w:line="360" w:lineRule="auto"/>
        <w:rPr>
          <w:sz w:val="20"/>
          <w:szCs w:val="20"/>
        </w:rPr>
      </w:pPr>
    </w:p>
    <w:p w:rsidR="002E4603" w:rsidRDefault="002E4603"/>
    <w:p w:rsidR="002E4603" w:rsidRDefault="00593D16">
      <w:pPr>
        <w:rPr>
          <w:b/>
          <w:sz w:val="20"/>
          <w:szCs w:val="20"/>
        </w:rPr>
      </w:pPr>
      <w:r>
        <w:rPr>
          <w:noProof/>
        </w:rPr>
        <w:drawing>
          <wp:anchor distT="0" distB="0" distL="0" distR="0" simplePos="0" relativeHeight="251659264" behindDoc="0" locked="0" layoutInCell="1" hidden="0" allowOverlap="1">
            <wp:simplePos x="0" y="0"/>
            <wp:positionH relativeFrom="page">
              <wp:posOffset>2784638</wp:posOffset>
            </wp:positionH>
            <wp:positionV relativeFrom="page">
              <wp:posOffset>209550</wp:posOffset>
            </wp:positionV>
            <wp:extent cx="1985963" cy="706469"/>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85963" cy="706469"/>
                    </a:xfrm>
                    <a:prstGeom prst="rect">
                      <a:avLst/>
                    </a:prstGeom>
                    <a:ln/>
                  </pic:spPr>
                </pic:pic>
              </a:graphicData>
            </a:graphic>
          </wp:anchor>
        </w:drawing>
      </w:r>
      <w:r>
        <w:rPr>
          <w:b/>
          <w:sz w:val="20"/>
          <w:szCs w:val="20"/>
        </w:rPr>
        <w:t>Terms and Conditions</w:t>
      </w:r>
    </w:p>
    <w:p w:rsidR="002E4603" w:rsidRDefault="00593D16">
      <w:pPr>
        <w:rPr>
          <w:b/>
          <w:sz w:val="20"/>
          <w:szCs w:val="20"/>
        </w:rPr>
      </w:pPr>
      <w:r>
        <w:rPr>
          <w:b/>
          <w:sz w:val="20"/>
          <w:szCs w:val="20"/>
        </w:rPr>
        <w:t>The Renter:</w:t>
      </w:r>
    </w:p>
    <w:p w:rsidR="002E4603" w:rsidRDefault="00593D16">
      <w:pPr>
        <w:rPr>
          <w:sz w:val="20"/>
          <w:szCs w:val="20"/>
        </w:rPr>
      </w:pPr>
      <w:r>
        <w:rPr>
          <w:sz w:val="20"/>
          <w:szCs w:val="20"/>
        </w:rPr>
        <w:t>1. Will be held responsible for any damages to the building, including but not limited to, the physical space, equipment, decorations, or fixtures as a result of the reserving party’s rental. This will also include not locking/ closing or securing the buil</w:t>
      </w:r>
      <w:r>
        <w:rPr>
          <w:sz w:val="20"/>
          <w:szCs w:val="20"/>
        </w:rPr>
        <w:t>ding after use on evenings or weekends;</w:t>
      </w:r>
    </w:p>
    <w:p w:rsidR="002E4603" w:rsidRDefault="00593D16">
      <w:pPr>
        <w:rPr>
          <w:sz w:val="20"/>
          <w:szCs w:val="20"/>
        </w:rPr>
      </w:pPr>
      <w:r>
        <w:rPr>
          <w:sz w:val="20"/>
          <w:szCs w:val="20"/>
        </w:rPr>
        <w:t>2. Releases the Halifax Children’s Protestant Foundation, Veith House, its respective officials, employees and related others from any claim for any loss, damage or injury or costs suffered by the reserving party, it</w:t>
      </w:r>
      <w:r>
        <w:rPr>
          <w:sz w:val="20"/>
          <w:szCs w:val="20"/>
        </w:rPr>
        <w:t xml:space="preserve">s agents, employees, participants, invitees and licensees or property belonging to any of them arising in connection with the reservation; </w:t>
      </w:r>
    </w:p>
    <w:p w:rsidR="002E4603" w:rsidRDefault="00593D16">
      <w:pPr>
        <w:rPr>
          <w:sz w:val="20"/>
          <w:szCs w:val="20"/>
        </w:rPr>
      </w:pPr>
      <w:r>
        <w:rPr>
          <w:sz w:val="20"/>
          <w:szCs w:val="20"/>
        </w:rPr>
        <w:t>3. Agrees to indemnify the Halifax Children’s Protestant Foundation and Veith House and hold them harmless for any d</w:t>
      </w:r>
      <w:r>
        <w:rPr>
          <w:sz w:val="20"/>
          <w:szCs w:val="20"/>
        </w:rPr>
        <w:t>amages, costs or losses which the Halifax Children’s Protestant Foundation and/or Veith House may suffer or be found liable for as a result of the use of the Veith House property by the Renter unless caused by the willful act or gross negligence of an empl</w:t>
      </w:r>
      <w:r>
        <w:rPr>
          <w:sz w:val="20"/>
          <w:szCs w:val="20"/>
        </w:rPr>
        <w:t>oyee of the Halifax Children’s Protestant Foundation or Veith House</w:t>
      </w:r>
    </w:p>
    <w:p w:rsidR="002E4603" w:rsidRDefault="00593D16">
      <w:pPr>
        <w:rPr>
          <w:sz w:val="20"/>
          <w:szCs w:val="20"/>
        </w:rPr>
      </w:pPr>
      <w:r>
        <w:rPr>
          <w:sz w:val="20"/>
          <w:szCs w:val="20"/>
        </w:rPr>
        <w:t>4. Will be responsible for the room set up. (Please show understanding and co-operate with the departing occupants if the room is not totally ready due to close bookings);</w:t>
      </w:r>
    </w:p>
    <w:p w:rsidR="002E4603" w:rsidRDefault="00593D16">
      <w:pPr>
        <w:rPr>
          <w:sz w:val="20"/>
          <w:szCs w:val="20"/>
        </w:rPr>
      </w:pPr>
      <w:r>
        <w:rPr>
          <w:sz w:val="20"/>
          <w:szCs w:val="20"/>
        </w:rPr>
        <w:t>5. Must not prop</w:t>
      </w:r>
      <w:r>
        <w:rPr>
          <w:sz w:val="20"/>
          <w:szCs w:val="20"/>
        </w:rPr>
        <w:t xml:space="preserve"> open any </w:t>
      </w:r>
      <w:proofErr w:type="gramStart"/>
      <w:r>
        <w:rPr>
          <w:sz w:val="20"/>
          <w:szCs w:val="20"/>
        </w:rPr>
        <w:t>doors.</w:t>
      </w:r>
      <w:proofErr w:type="gramEnd"/>
      <w:r>
        <w:rPr>
          <w:sz w:val="20"/>
          <w:szCs w:val="20"/>
        </w:rPr>
        <w:t xml:space="preserve"> Building security during the weekend and evenings while there is no front desk staff is crucial.</w:t>
      </w:r>
    </w:p>
    <w:p w:rsidR="002E4603" w:rsidRDefault="00593D16">
      <w:pPr>
        <w:rPr>
          <w:sz w:val="20"/>
          <w:szCs w:val="20"/>
        </w:rPr>
      </w:pPr>
      <w:r>
        <w:rPr>
          <w:sz w:val="20"/>
          <w:szCs w:val="20"/>
        </w:rPr>
        <w:t>6. Must ensure all equipment i.e. tables and chairs are wiped down and returned to the designated storage space(s) when the event is concluded</w:t>
      </w:r>
      <w:r>
        <w:rPr>
          <w:sz w:val="20"/>
          <w:szCs w:val="20"/>
        </w:rPr>
        <w:t xml:space="preserve"> unless agreed in the booking agreement;</w:t>
      </w:r>
    </w:p>
    <w:p w:rsidR="002E4603" w:rsidRDefault="00593D16">
      <w:pPr>
        <w:rPr>
          <w:sz w:val="20"/>
          <w:szCs w:val="20"/>
        </w:rPr>
      </w:pPr>
      <w:r>
        <w:rPr>
          <w:sz w:val="20"/>
          <w:szCs w:val="20"/>
        </w:rPr>
        <w:t>7. Must remove and dispose of all food and garbage created during the use of the space into receptacles provided. All catering must be taken away at conclusion of meeting;</w:t>
      </w:r>
    </w:p>
    <w:p w:rsidR="002E4603" w:rsidRDefault="00593D16">
      <w:pPr>
        <w:rPr>
          <w:sz w:val="20"/>
          <w:szCs w:val="20"/>
        </w:rPr>
      </w:pPr>
      <w:r>
        <w:rPr>
          <w:sz w:val="20"/>
          <w:szCs w:val="20"/>
        </w:rPr>
        <w:t>8. Must clean and put away all dishes and w</w:t>
      </w:r>
      <w:r>
        <w:rPr>
          <w:sz w:val="20"/>
          <w:szCs w:val="20"/>
        </w:rPr>
        <w:t>ipe down kitchen completely including sinks, countertops;</w:t>
      </w:r>
    </w:p>
    <w:p w:rsidR="002E4603" w:rsidRDefault="00593D16">
      <w:pPr>
        <w:rPr>
          <w:sz w:val="20"/>
          <w:szCs w:val="20"/>
        </w:rPr>
      </w:pPr>
      <w:r>
        <w:rPr>
          <w:sz w:val="20"/>
          <w:szCs w:val="20"/>
        </w:rPr>
        <w:t>9. Must confine its activities to the room booked and use only the tables and chairs in that space unless Veith House has agreed in advance to supply other resources;</w:t>
      </w:r>
    </w:p>
    <w:p w:rsidR="002E4603" w:rsidRDefault="00593D16">
      <w:pPr>
        <w:rPr>
          <w:sz w:val="20"/>
          <w:szCs w:val="20"/>
        </w:rPr>
      </w:pPr>
      <w:r>
        <w:rPr>
          <w:sz w:val="20"/>
          <w:szCs w:val="20"/>
        </w:rPr>
        <w:t>10. Must provide proof of gener</w:t>
      </w:r>
      <w:r>
        <w:rPr>
          <w:sz w:val="20"/>
          <w:szCs w:val="20"/>
        </w:rPr>
        <w:t>al liability insurance for space;</w:t>
      </w:r>
    </w:p>
    <w:p w:rsidR="002E4603" w:rsidRDefault="00593D16">
      <w:pPr>
        <w:rPr>
          <w:sz w:val="20"/>
          <w:szCs w:val="20"/>
        </w:rPr>
      </w:pPr>
      <w:r>
        <w:rPr>
          <w:sz w:val="20"/>
          <w:szCs w:val="20"/>
        </w:rPr>
        <w:t>11. Must ensure respectful language and behavior while in or around Veith House;</w:t>
      </w:r>
    </w:p>
    <w:p w:rsidR="002E4603" w:rsidRDefault="00593D16">
      <w:pPr>
        <w:rPr>
          <w:sz w:val="20"/>
          <w:szCs w:val="20"/>
        </w:rPr>
      </w:pPr>
      <w:r>
        <w:rPr>
          <w:sz w:val="20"/>
          <w:szCs w:val="20"/>
        </w:rPr>
        <w:t>12. Must, except when entering and leaving, stay in the space booked. Other programming (confidential) is in the building; and</w:t>
      </w:r>
    </w:p>
    <w:p w:rsidR="002E4603" w:rsidRDefault="00593D16">
      <w:pPr>
        <w:rPr>
          <w:sz w:val="20"/>
          <w:szCs w:val="20"/>
        </w:rPr>
      </w:pPr>
      <w:r>
        <w:rPr>
          <w:sz w:val="20"/>
          <w:szCs w:val="20"/>
        </w:rPr>
        <w:t>13. Agrees to be responsible for the cost if the space requires cleaning or repair as a result of its event.</w:t>
      </w:r>
    </w:p>
    <w:p w:rsidR="002E4603" w:rsidRDefault="002E4603">
      <w:pPr>
        <w:rPr>
          <w:b/>
          <w:sz w:val="20"/>
          <w:szCs w:val="20"/>
        </w:rPr>
      </w:pPr>
    </w:p>
    <w:p w:rsidR="002E4603" w:rsidRDefault="00593D16">
      <w:pPr>
        <w:rPr>
          <w:b/>
          <w:sz w:val="20"/>
          <w:szCs w:val="20"/>
        </w:rPr>
      </w:pPr>
      <w:r>
        <w:rPr>
          <w:b/>
          <w:sz w:val="20"/>
          <w:szCs w:val="20"/>
        </w:rPr>
        <w:t>Note that Veith House:</w:t>
      </w:r>
    </w:p>
    <w:p w:rsidR="002E4603" w:rsidRDefault="00593D16">
      <w:pPr>
        <w:rPr>
          <w:sz w:val="20"/>
          <w:szCs w:val="20"/>
        </w:rPr>
      </w:pPr>
      <w:r>
        <w:rPr>
          <w:sz w:val="20"/>
          <w:szCs w:val="20"/>
        </w:rPr>
        <w:t>1. Does not provide catering, coffee or tea as our resources are limited;</w:t>
      </w:r>
    </w:p>
    <w:p w:rsidR="002E4603" w:rsidRDefault="00593D16">
      <w:pPr>
        <w:rPr>
          <w:sz w:val="20"/>
          <w:szCs w:val="20"/>
        </w:rPr>
      </w:pPr>
      <w:r>
        <w:rPr>
          <w:sz w:val="20"/>
          <w:szCs w:val="20"/>
        </w:rPr>
        <w:t>2. Does not permit use of alcohol, cannabis or to</w:t>
      </w:r>
      <w:r>
        <w:rPr>
          <w:sz w:val="20"/>
          <w:szCs w:val="20"/>
        </w:rPr>
        <w:t>bacco in the building or on the property;</w:t>
      </w:r>
    </w:p>
    <w:p w:rsidR="002E4603" w:rsidRDefault="00593D16">
      <w:pPr>
        <w:rPr>
          <w:sz w:val="20"/>
          <w:szCs w:val="20"/>
        </w:rPr>
      </w:pPr>
      <w:r>
        <w:rPr>
          <w:sz w:val="20"/>
          <w:szCs w:val="20"/>
        </w:rPr>
        <w:t>3. Does not permit use of candles or open fire of any kind in the building or on the property;</w:t>
      </w:r>
    </w:p>
    <w:p w:rsidR="002E4603" w:rsidRDefault="00593D16">
      <w:pPr>
        <w:rPr>
          <w:sz w:val="20"/>
          <w:szCs w:val="20"/>
        </w:rPr>
      </w:pPr>
      <w:r>
        <w:rPr>
          <w:sz w:val="20"/>
          <w:szCs w:val="20"/>
        </w:rPr>
        <w:t xml:space="preserve">4. </w:t>
      </w:r>
      <w:proofErr w:type="gramStart"/>
      <w:r>
        <w:rPr>
          <w:sz w:val="20"/>
          <w:szCs w:val="20"/>
        </w:rPr>
        <w:t>Is</w:t>
      </w:r>
      <w:proofErr w:type="gramEnd"/>
      <w:r>
        <w:rPr>
          <w:sz w:val="20"/>
          <w:szCs w:val="20"/>
        </w:rPr>
        <w:t xml:space="preserve"> a busy hub and may have other activities going on during your booking in other parts of the building;</w:t>
      </w:r>
    </w:p>
    <w:p w:rsidR="002E4603" w:rsidRDefault="00593D16">
      <w:pPr>
        <w:rPr>
          <w:sz w:val="20"/>
          <w:szCs w:val="20"/>
        </w:rPr>
      </w:pPr>
      <w:r>
        <w:rPr>
          <w:sz w:val="20"/>
          <w:szCs w:val="20"/>
        </w:rPr>
        <w:t>5. Does not</w:t>
      </w:r>
      <w:r>
        <w:rPr>
          <w:sz w:val="20"/>
          <w:szCs w:val="20"/>
        </w:rPr>
        <w:t xml:space="preserve"> permit subletting of your room booking; and</w:t>
      </w:r>
    </w:p>
    <w:p w:rsidR="002E4603" w:rsidRDefault="00593D16">
      <w:pPr>
        <w:rPr>
          <w:sz w:val="20"/>
          <w:szCs w:val="20"/>
        </w:rPr>
      </w:pPr>
      <w:r>
        <w:rPr>
          <w:sz w:val="20"/>
          <w:szCs w:val="20"/>
        </w:rPr>
        <w:t>6. Does not provide parking for attendees of room bookings. Tickets will be issued.</w:t>
      </w:r>
    </w:p>
    <w:p w:rsidR="002E4603" w:rsidRDefault="002E4603">
      <w:pPr>
        <w:rPr>
          <w:sz w:val="20"/>
          <w:szCs w:val="20"/>
        </w:rPr>
      </w:pPr>
    </w:p>
    <w:p w:rsidR="002E4603" w:rsidRDefault="002E4603">
      <w:pPr>
        <w:rPr>
          <w:sz w:val="20"/>
          <w:szCs w:val="20"/>
        </w:rPr>
      </w:pPr>
    </w:p>
    <w:p w:rsidR="002E4603" w:rsidRDefault="00593D16">
      <w:pPr>
        <w:rPr>
          <w:sz w:val="20"/>
          <w:szCs w:val="20"/>
        </w:rPr>
      </w:pPr>
      <w:r>
        <w:rPr>
          <w:sz w:val="20"/>
          <w:szCs w:val="20"/>
        </w:rPr>
        <w:t xml:space="preserve">Signing confirms that you agree to these terms. </w:t>
      </w:r>
    </w:p>
    <w:p w:rsidR="002E4603" w:rsidRDefault="002E4603">
      <w:pPr>
        <w:rPr>
          <w:sz w:val="20"/>
          <w:szCs w:val="20"/>
        </w:rPr>
      </w:pPr>
    </w:p>
    <w:tbl>
      <w:tblPr>
        <w:tblStyle w:val="a3"/>
        <w:tblW w:w="6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3960"/>
      </w:tblGrid>
      <w:tr w:rsidR="002E4603">
        <w:tc>
          <w:tcPr>
            <w:tcW w:w="2130" w:type="dxa"/>
            <w:shd w:val="clear" w:color="auto" w:fill="auto"/>
            <w:tcMar>
              <w:top w:w="100" w:type="dxa"/>
              <w:left w:w="100" w:type="dxa"/>
              <w:bottom w:w="100" w:type="dxa"/>
              <w:right w:w="100" w:type="dxa"/>
            </w:tcMar>
          </w:tcPr>
          <w:p w:rsidR="002E4603" w:rsidRDefault="00593D16">
            <w:pPr>
              <w:widowControl w:val="0"/>
              <w:spacing w:line="240" w:lineRule="auto"/>
              <w:rPr>
                <w:sz w:val="20"/>
                <w:szCs w:val="20"/>
              </w:rPr>
            </w:pPr>
            <w:r>
              <w:rPr>
                <w:sz w:val="20"/>
                <w:szCs w:val="20"/>
              </w:rPr>
              <w:t>Signature</w:t>
            </w:r>
          </w:p>
        </w:tc>
        <w:tc>
          <w:tcPr>
            <w:tcW w:w="3960" w:type="dxa"/>
            <w:shd w:val="clear" w:color="auto" w:fill="auto"/>
            <w:tcMar>
              <w:top w:w="100" w:type="dxa"/>
              <w:left w:w="100" w:type="dxa"/>
              <w:bottom w:w="100" w:type="dxa"/>
              <w:right w:w="100" w:type="dxa"/>
            </w:tcMar>
          </w:tcPr>
          <w:p w:rsidR="002E4603" w:rsidRDefault="002E4603">
            <w:pPr>
              <w:widowControl w:val="0"/>
              <w:spacing w:line="240" w:lineRule="auto"/>
              <w:rPr>
                <w:sz w:val="20"/>
                <w:szCs w:val="20"/>
              </w:rPr>
            </w:pPr>
          </w:p>
        </w:tc>
      </w:tr>
      <w:tr w:rsidR="002E4603">
        <w:tc>
          <w:tcPr>
            <w:tcW w:w="2130" w:type="dxa"/>
            <w:shd w:val="clear" w:color="auto" w:fill="auto"/>
            <w:tcMar>
              <w:top w:w="100" w:type="dxa"/>
              <w:left w:w="100" w:type="dxa"/>
              <w:bottom w:w="100" w:type="dxa"/>
              <w:right w:w="100" w:type="dxa"/>
            </w:tcMar>
          </w:tcPr>
          <w:p w:rsidR="002E4603" w:rsidRDefault="00593D16">
            <w:pPr>
              <w:widowControl w:val="0"/>
              <w:spacing w:line="240" w:lineRule="auto"/>
              <w:rPr>
                <w:sz w:val="20"/>
                <w:szCs w:val="20"/>
              </w:rPr>
            </w:pPr>
            <w:r>
              <w:rPr>
                <w:sz w:val="20"/>
                <w:szCs w:val="20"/>
              </w:rPr>
              <w:t>Date</w:t>
            </w:r>
          </w:p>
        </w:tc>
        <w:tc>
          <w:tcPr>
            <w:tcW w:w="3960" w:type="dxa"/>
            <w:shd w:val="clear" w:color="auto" w:fill="auto"/>
            <w:tcMar>
              <w:top w:w="100" w:type="dxa"/>
              <w:left w:w="100" w:type="dxa"/>
              <w:bottom w:w="100" w:type="dxa"/>
              <w:right w:w="100" w:type="dxa"/>
            </w:tcMar>
          </w:tcPr>
          <w:p w:rsidR="002E4603" w:rsidRDefault="002E4603">
            <w:pPr>
              <w:widowControl w:val="0"/>
              <w:spacing w:line="240" w:lineRule="auto"/>
              <w:rPr>
                <w:sz w:val="20"/>
                <w:szCs w:val="20"/>
              </w:rPr>
            </w:pPr>
          </w:p>
        </w:tc>
      </w:tr>
    </w:tbl>
    <w:p w:rsidR="002E4603" w:rsidRDefault="002E4603">
      <w:pPr>
        <w:rPr>
          <w:sz w:val="20"/>
          <w:szCs w:val="20"/>
        </w:rPr>
      </w:pPr>
    </w:p>
    <w:sectPr w:rsidR="002E46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03"/>
    <w:rsid w:val="002E4603"/>
    <w:rsid w:val="00593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25000-CDD8-481A-89F4-FCA03CCD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dc:creator>
  <cp:lastModifiedBy>Seb</cp:lastModifiedBy>
  <cp:revision>2</cp:revision>
  <dcterms:created xsi:type="dcterms:W3CDTF">2025-02-05T19:30:00Z</dcterms:created>
  <dcterms:modified xsi:type="dcterms:W3CDTF">2025-02-05T19:30:00Z</dcterms:modified>
</cp:coreProperties>
</file>